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570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 w:firstLine="0"/>
        <w:jc w:val="center"/>
        <w:textAlignment w:val="bottom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lang w:val="en-US" w:eastAsia="zh-CN"/>
        </w:rPr>
        <w:t>攀枝花钒钛交易中心</w:t>
      </w:r>
    </w:p>
    <w:p w14:paraId="0907A6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 w:firstLine="0"/>
        <w:jc w:val="center"/>
        <w:textAlignment w:val="bottom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cs="宋体"/>
          <w:b/>
          <w:i w:val="0"/>
          <w:caps w:val="0"/>
          <w:color w:val="333333"/>
          <w:spacing w:val="0"/>
          <w:sz w:val="32"/>
          <w:szCs w:val="32"/>
          <w:lang w:val="en-US" w:eastAsia="zh-CN"/>
        </w:rPr>
        <w:t>感应钢化玻璃门及玻璃隔墙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lang w:val="en-US" w:eastAsia="zh-CN"/>
        </w:rPr>
        <w:t>设施采购公告</w:t>
      </w:r>
    </w:p>
    <w:p w14:paraId="139DC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D244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本公司拟公开采购一套感应钢化玻璃门、一面钢化玻璃隔墙。为保障采购质量，控制采购成本，秉持“依法合规、公开公平公正”的原则，现诚邀具有相关资质的供应商前来参与比选。现将有关事项公告如下：</w:t>
      </w:r>
    </w:p>
    <w:p w14:paraId="40B6A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default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一、项目概况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1.项目名称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：攀枝花钒钛交易中心感应钢化玻璃门及钢化玻璃隔墙设施采购项目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2.项目地点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攀枝花市东区金海大厦5楼501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3.项目内容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感应钢化玻璃门、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钢化玻璃隔墙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</w:rPr>
        <w:t>供应商需根据采购需求提供详细的配置方案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  <w:lang w:eastAsia="zh-CN"/>
        </w:rPr>
        <w:t>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</w:rPr>
        <w:t>预算报价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  <w:lang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售后服务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二、报名条件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感应钢化玻璃门及钢化玻璃隔墙供应商报名条件</w:t>
      </w:r>
    </w:p>
    <w:p w14:paraId="2866F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</w:t>
      </w:r>
      <w:r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为实体店供应商，提供实体店的地址、联系方式及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企业法人营业执照</w:t>
      </w:r>
      <w:r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具备合法的企业法人营业执照，经营范围包含钢化玻璃、感应电机生产或销售等相关内容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2.需具备近两年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</w:rPr>
        <w:t>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工装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</w:rPr>
        <w:t>供应领域，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具有不少于3个相关案例提供，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国企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</w:rPr>
        <w:t>项目中的成功实施案例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最优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；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3.具备完善的售后服务体系，能及时响应并解决售后问题；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4.遵守相关法律法规和行业标准，具有良好的财务状况，没有处于被责令停业、财产被接管、冻结、破产状态；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5.所提供电机及钢化玻璃应具有质量保证，承诺优质的售后服务及保修期内的维护。</w:t>
      </w:r>
    </w:p>
    <w:p w14:paraId="532835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三、报名及资格审查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1.报名时间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：自公告发布之日起至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2024年12月31日17时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止。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2.报名方式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：网上报名，请有意向的公司于报名截止日期前，将以下资料递交至攀枝花钒钛交易中心有限公司项目指定邮箱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1169759693@qq.com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。逾期送达的或者未送达指定地点的比选申请文件，比选人不予受理。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3. 提交材料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：（以下资料须注明公司名称并盖鲜章）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（一）感应钢化玻璃门及钢化玻璃隔墙供应商提交材料清单</w:t>
      </w:r>
    </w:p>
    <w:p w14:paraId="702BD2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资质材料：公司简介、法定代表人身份证明及授权委托书、企业营业执照及其他相关证书、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</w:rPr>
        <w:t>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</w:rPr>
        <w:t>年经审计的财务报告或银行资信证明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  <w:lang w:eastAsia="zh-CN"/>
        </w:rPr>
        <w:t>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</w:rPr>
        <w:t>作为财务状况的证明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  <w:lang w:eastAsia="zh-CN"/>
        </w:rPr>
        <w:t>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近2年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</w:rPr>
        <w:t>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感应钢化玻璃门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</w:rPr>
        <w:t>供应领域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  <w:lang w:eastAsia="zh-CN"/>
        </w:rPr>
        <w:t>中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有国企项目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</w:rPr>
        <w:t>的成功实施案例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  <w:lang w:eastAsia="zh-CN"/>
        </w:rPr>
        <w:t>证明材料。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（二）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报价方案：详细的感应钢化玻璃门及钢化玻璃隔墙配置方案，包括但不限于钢化玻璃清单、样品图片、规格、材质、数量说明等，含税报价详情表。</w:t>
      </w:r>
    </w:p>
    <w:p w14:paraId="480DE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DFDFE"/>
          <w:lang w:val="en-US" w:eastAsia="zh-CN"/>
        </w:rPr>
        <w:t>本次采购设定最高限价1.1万元（包干价，含安装）。</w:t>
      </w:r>
    </w:p>
    <w:p w14:paraId="737970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比选流程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1.评审评选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2025年1月1日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，打开指定邮箱，对各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供应商提交的材料进行评审，确定评审结果。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2.公示结果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2025年1月1日至2025年1月3日16时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，评审结果在公司微信公众号和公司官方网站上公布。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3.</w:t>
      </w:r>
      <w:r>
        <w:rPr>
          <w:rFonts w:hint="eastAsia" w:ascii="楷体" w:hAnsi="楷体" w:eastAsia="楷体" w:cs="楷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签约时间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2025年1月3日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，签定采购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合同。</w:t>
      </w:r>
    </w:p>
    <w:p w14:paraId="122FA6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五、其他事项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1.本次比选不接受联合体投标，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公司将对收到的所有资料保密处理，仅用于本次比选。本公告及比选过程均遵守《中华人民共和国招标投标法》及相关法律法规的规定。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2.比选单位对提供资料的真实性负责，如发现虚假材料，将取消其比选资格。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3.比选期间，请保持通讯畅通，以便及时联系；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4.公司对比选过程中提供的所有文件及信息予以保密；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5.本次比选解释权归攀枝花钒钛交易中心所有。</w:t>
      </w:r>
    </w:p>
    <w:p w14:paraId="02284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六、联系方式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联系地址：四川省攀枝花市金海大厦5楼501-506。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攀枝花钒钛交易中心有限公司综合办公室（获取主要需求和相关资料）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项目联系人：刘女士               联系电话：15997476992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开标电子邮箱：1169759693@qq.com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highlight w:val="red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纪律监督人：陈先生               联系电话：13550930310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red"/>
          <w:shd w:val="clear" w:fill="FFFFFF"/>
          <w:lang w:val="en-US" w:eastAsia="zh-CN" w:bidi="ar"/>
        </w:rPr>
        <w:br w:type="textWrapping"/>
      </w:r>
    </w:p>
    <w:p w14:paraId="73BD9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特此公告。</w:t>
      </w:r>
    </w:p>
    <w:p w14:paraId="4A3C0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A3ED9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附件：1.攀枝花钒钛交易中心501感应钢化玻璃门及钢化玻璃隔墙设施报价表</w:t>
      </w:r>
    </w:p>
    <w:p w14:paraId="5A5310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2.感应钢化玻璃门/隔墙综合评标规则</w:t>
      </w:r>
    </w:p>
    <w:p w14:paraId="4152E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400" w:firstLineChars="500"/>
        <w:jc w:val="lef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45499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2D7A35B">
      <w:pPr>
        <w:keepNext w:val="0"/>
        <w:keepLines w:val="0"/>
        <w:widowControl/>
        <w:suppressLineNumbers w:val="0"/>
        <w:shd w:val="clear" w:fill="FFFFFF"/>
        <w:ind w:firstLine="4800" w:firstLineChars="20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攀枝花钒钛交易中心有限公司</w:t>
      </w:r>
    </w:p>
    <w:p w14:paraId="454CC582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2024年 12 月 26 日 </w:t>
      </w:r>
    </w:p>
    <w:bookmarkEnd w:id="0"/>
    <w:p w14:paraId="5809EF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highlight w:val="red"/>
          <w:shd w:val="clear" w:fill="FFFFFF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720" w:footer="720" w:gutter="0"/>
          <w:pgNumType w:fmt="decimal"/>
          <w:cols w:space="720" w:num="1"/>
          <w:docGrid w:linePitch="360" w:charSpace="0"/>
        </w:sectPr>
      </w:pPr>
    </w:p>
    <w:p w14:paraId="31D90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0860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 w14:paraId="717D6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0CBE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攀枝花钒钛交易中心</w:t>
      </w:r>
    </w:p>
    <w:p w14:paraId="05C8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501感应钢化玻璃门及钢化玻璃隔墙设施报价表</w:t>
      </w:r>
    </w:p>
    <w:tbl>
      <w:tblPr>
        <w:tblStyle w:val="4"/>
        <w:tblpPr w:leftFromText="180" w:rightFromText="180" w:vertAnchor="text" w:horzAnchor="page" w:tblpXSpec="center" w:tblpY="661"/>
        <w:tblOverlap w:val="never"/>
        <w:tblW w:w="10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774"/>
        <w:gridCol w:w="1557"/>
        <w:gridCol w:w="1781"/>
        <w:gridCol w:w="665"/>
        <w:gridCol w:w="664"/>
        <w:gridCol w:w="665"/>
        <w:gridCol w:w="1335"/>
        <w:gridCol w:w="1334"/>
      </w:tblGrid>
      <w:tr w14:paraId="1699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044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0F805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攀枝花钒钛交易中心501感应钢化玻璃门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及钢化玻璃隔墙设施采购清单</w:t>
            </w:r>
          </w:p>
        </w:tc>
      </w:tr>
      <w:tr w14:paraId="627B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3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8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尺寸（毫米）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品牌规格及型号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B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 w14:paraId="60A9F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感应钢化玻璃门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2390*4630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BF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E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8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1E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DC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感应电机及配件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F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4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80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37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钢架横梁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C0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C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E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B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04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2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A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钢化玻璃隔墙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2390*1890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A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0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6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D2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0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不锈钢包边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F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FC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F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D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6C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6B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7C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2072F67"/>
    <w:p w14:paraId="35A0598C"/>
    <w:p w14:paraId="2E5601C1">
      <w:pPr>
        <w:rPr>
          <w:rFonts w:hint="eastAsia"/>
          <w:lang w:val="en-US" w:eastAsia="zh-CN"/>
        </w:rPr>
      </w:pPr>
    </w:p>
    <w:p w14:paraId="64B35AEC">
      <w:p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</w:t>
      </w:r>
      <w:r>
        <w:rPr>
          <w:rFonts w:hint="eastAsia"/>
          <w:b w:val="0"/>
          <w:bCs w:val="0"/>
          <w:lang w:val="en-US" w:eastAsia="zh-CN"/>
        </w:rPr>
        <w:t>报价表须盖公章。</w:t>
      </w:r>
    </w:p>
    <w:p w14:paraId="2ADC5D63"/>
    <w:p w14:paraId="7AA1C8AC"/>
    <w:p w14:paraId="57F7958C"/>
    <w:p w14:paraId="36F38E37"/>
    <w:p w14:paraId="0062FC6C"/>
    <w:p w14:paraId="6CE9A00F"/>
    <w:p w14:paraId="71A34FE0"/>
    <w:p w14:paraId="1A4A2C6C"/>
    <w:p w14:paraId="338B4F59"/>
    <w:p w14:paraId="4815AC47"/>
    <w:p w14:paraId="2BCCB34F"/>
    <w:p w14:paraId="0AD1E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 w14:paraId="5FEE7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p w14:paraId="4233C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感应钢化玻璃门/隔墙综合评标规则</w:t>
      </w:r>
    </w:p>
    <w:p w14:paraId="055D681F">
      <w:pPr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4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135"/>
        <w:gridCol w:w="1133"/>
        <w:gridCol w:w="4396"/>
        <w:gridCol w:w="709"/>
        <w:gridCol w:w="709"/>
      </w:tblGrid>
      <w:tr w14:paraId="1F9A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74" w:type="dxa"/>
            <w:shd w:val="clear" w:color="auto" w:fill="auto"/>
            <w:noWrap/>
            <w:vAlign w:val="center"/>
          </w:tcPr>
          <w:p w14:paraId="1BD379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评审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4564E1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评审因素</w:t>
            </w:r>
          </w:p>
        </w:tc>
        <w:tc>
          <w:tcPr>
            <w:tcW w:w="4396" w:type="dxa"/>
            <w:shd w:val="clear" w:color="auto" w:fill="auto"/>
            <w:noWrap/>
            <w:vAlign w:val="center"/>
          </w:tcPr>
          <w:p w14:paraId="77B30B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评审内容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16AA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C3C5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694B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674" w:type="dxa"/>
            <w:vMerge w:val="restart"/>
            <w:vAlign w:val="center"/>
          </w:tcPr>
          <w:p w14:paraId="770115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综合评标</w:t>
            </w:r>
          </w:p>
        </w:tc>
        <w:tc>
          <w:tcPr>
            <w:tcW w:w="1135" w:type="dxa"/>
            <w:vMerge w:val="restart"/>
            <w:vAlign w:val="center"/>
          </w:tcPr>
          <w:p w14:paraId="6C8502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商务部分（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0分）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DD0DFC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业绩证明</w:t>
            </w:r>
          </w:p>
        </w:tc>
        <w:tc>
          <w:tcPr>
            <w:tcW w:w="4396" w:type="dxa"/>
            <w:shd w:val="clear" w:color="auto" w:fill="auto"/>
            <w:vAlign w:val="center"/>
          </w:tcPr>
          <w:p w14:paraId="6CD3620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参加投标方需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提供近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年以来类似产品的供货业绩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合同或发票复印件/扫描件）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3份得10分，3份以下不得分。每提供1份感应钢化玻璃门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或单项合同金额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8000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元以上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的钢化玻璃门/隔墙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业绩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的加2分，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最多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加1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0分。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2CF64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5FB978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40D9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674" w:type="dxa"/>
            <w:vMerge w:val="continue"/>
            <w:vAlign w:val="center"/>
          </w:tcPr>
          <w:p w14:paraId="73F490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372786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6CE8D1B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报价</w:t>
            </w:r>
          </w:p>
        </w:tc>
        <w:tc>
          <w:tcPr>
            <w:tcW w:w="4396" w:type="dxa"/>
            <w:shd w:val="clear" w:color="auto" w:fill="auto"/>
            <w:vAlign w:val="center"/>
          </w:tcPr>
          <w:p w14:paraId="21455B0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按所有有效投标报价由低到高得分依次为：第一名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分；第二名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分；第三名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分；第四名及以后的均为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分。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48300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E05C5B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FAA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674" w:type="dxa"/>
            <w:vMerge w:val="continue"/>
            <w:vAlign w:val="center"/>
          </w:tcPr>
          <w:p w14:paraId="1C53FBE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34D7E7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技术部分（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0分）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EB0A99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技术要求符合性</w:t>
            </w:r>
          </w:p>
        </w:tc>
        <w:tc>
          <w:tcPr>
            <w:tcW w:w="4396" w:type="dxa"/>
            <w:shd w:val="clear" w:color="auto" w:fill="auto"/>
            <w:vAlign w:val="center"/>
          </w:tcPr>
          <w:p w14:paraId="54E336F8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钢化玻璃且提供产品认证证书得14分，无产品认证证书不得分；玻璃上有3C标志得8分，无标志则0分；感应电机需提供品牌名称及具体型号参数，进口得8分，国产得4分，未提供具体电机型号参数0分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。（以上均需提供相关证明材料，不提供则不计分）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12FB2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EB582F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58B4E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674" w:type="dxa"/>
            <w:vMerge w:val="continue"/>
            <w:vAlign w:val="center"/>
          </w:tcPr>
          <w:p w14:paraId="28CD12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399068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DB8F1B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交货期</w:t>
            </w:r>
          </w:p>
        </w:tc>
        <w:tc>
          <w:tcPr>
            <w:tcW w:w="4396" w:type="dxa"/>
            <w:shd w:val="clear" w:color="auto" w:fill="auto"/>
            <w:vAlign w:val="center"/>
          </w:tcPr>
          <w:p w14:paraId="6DA8D0E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书面承诺满足用户要求交货期得5分，未承诺或延期交货的不得分。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提供承诺书，不提供则不计分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45C0A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DEF59C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66E2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674" w:type="dxa"/>
            <w:vMerge w:val="continue"/>
            <w:vAlign w:val="center"/>
          </w:tcPr>
          <w:p w14:paraId="4C3193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vAlign w:val="center"/>
          </w:tcPr>
          <w:p w14:paraId="53CBA6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noWrap/>
            <w:vAlign w:val="center"/>
          </w:tcPr>
          <w:p w14:paraId="737B32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售后服务</w:t>
            </w:r>
          </w:p>
        </w:tc>
        <w:tc>
          <w:tcPr>
            <w:tcW w:w="4396" w:type="dxa"/>
            <w:shd w:val="clear" w:color="auto" w:fill="auto"/>
            <w:vAlign w:val="center"/>
          </w:tcPr>
          <w:p w14:paraId="4360D19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接通知后24h内可到达现场得5分；接通知后48h内可到达现场得3分；接通知后48h以上可到达现场的得0分。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提供承诺书，不提供则不计分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5F53C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D8BCC8">
            <w:pPr>
              <w:widowControl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</w:tr>
      <w:tr w14:paraId="6089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338" w:type="dxa"/>
            <w:gridSpan w:val="4"/>
            <w:shd w:val="clear" w:color="auto" w:fill="auto"/>
            <w:noWrap/>
            <w:vAlign w:val="center"/>
          </w:tcPr>
          <w:p w14:paraId="2E73C4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DE8C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8192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49E27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2"/>
          <w:szCs w:val="22"/>
          <w:lang w:val="en-US" w:eastAsia="zh-CN"/>
        </w:rPr>
        <w:t>注：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2"/>
          <w:szCs w:val="22"/>
          <w:lang w:val="en-US" w:eastAsia="zh-CN"/>
        </w:rPr>
        <w:t>以上证明材料及承诺书均须盖公章。</w:t>
      </w:r>
    </w:p>
    <w:sectPr>
      <w:pgSz w:w="11906" w:h="16838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8BF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C34C9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3C34C9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69993"/>
    <w:multiLevelType w:val="singleLevel"/>
    <w:tmpl w:val="31C69993"/>
    <w:lvl w:ilvl="0" w:tentative="0">
      <w:start w:val="4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A1C53"/>
    <w:rsid w:val="228F1BFB"/>
    <w:rsid w:val="2F175EF4"/>
    <w:rsid w:val="43E00687"/>
    <w:rsid w:val="4D817290"/>
    <w:rsid w:val="50FA1C53"/>
    <w:rsid w:val="59576FB6"/>
    <w:rsid w:val="6A8A7538"/>
    <w:rsid w:val="7F406B68"/>
    <w:rsid w:val="7FC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1456</Words>
  <Characters>1605</Characters>
  <Lines>0</Lines>
  <Paragraphs>0</Paragraphs>
  <TotalTime>352</TotalTime>
  <ScaleCrop>false</ScaleCrop>
  <LinksUpToDate>false</LinksUpToDate>
  <CharactersWithSpaces>1793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2024-12-10T08:44:00Z</dcterms:created>
  <dc:creator>L-晓欢</dc:creator>
  <cp:lastModifiedBy>..☆念ヤ寶</cp:lastModifiedBy>
  <cp:lastPrinted>2024-12-26T06:59:00Z</cp:lastPrinted>
  <dcterms:modified xsi:type="dcterms:W3CDTF">2024-12-27T06:57:58Z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17E4A2A7B5714950AE34C2FB079A8AA6_13</vt:lpwstr>
  </property>
  <property fmtid="{D5CDD505-2E9C-101B-9397-08002B2CF9AE}" pid="4" name="KSOTemplateDocerSaveRecord">
    <vt:lpwstr>eyJoZGlkIjoiZjk5OGY4YzQ1M2Q2YTRiZjVlOWFhNGY5MTVlYjBlOTIiLCJ1c2VySWQiOiI0MjMyOTQ3MTkifQ==</vt:lpwstr>
  </property>
</Properties>
</file>